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52" w:rsidRDefault="00567452" w:rsidP="003A010B">
      <w:pPr>
        <w:spacing w:after="0" w:line="240" w:lineRule="auto"/>
        <w:ind w:right="-360"/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4"/>
          <w:u w:val="single"/>
          <w:lang w:val="en-GB"/>
        </w:rPr>
        <w:t>OPHTHALMIC POSTGRADUATE TEACHING PROGRAMME 2015-2016.</w:t>
      </w:r>
    </w:p>
    <w:p w:rsidR="00A23E8D" w:rsidRDefault="00567452" w:rsidP="00A23E8D">
      <w:pPr>
        <w:tabs>
          <w:tab w:val="left" w:pos="4920"/>
        </w:tabs>
        <w:spacing w:after="0" w:line="240" w:lineRule="auto"/>
        <w:ind w:left="2160"/>
        <w:rPr>
          <w:rFonts w:ascii="Tahoma" w:hAnsi="Tahoma" w:cs="Tahoma"/>
          <w:b/>
          <w:color w:val="FF0000"/>
          <w:sz w:val="32"/>
          <w:szCs w:val="32"/>
        </w:rPr>
      </w:pPr>
      <w:r>
        <w:rPr>
          <w:rFonts w:ascii="Tahoma" w:hAnsi="Tahoma" w:cs="Tahoma"/>
          <w:b/>
          <w:color w:val="FF0000"/>
          <w:sz w:val="40"/>
          <w:szCs w:val="40"/>
          <w:lang w:val="en-GB"/>
        </w:rPr>
        <w:t xml:space="preserve"> </w:t>
      </w:r>
      <w:r w:rsidR="00A23E8D">
        <w:rPr>
          <w:rFonts w:ascii="Tahoma" w:hAnsi="Tahoma" w:cs="Tahoma"/>
          <w:b/>
          <w:color w:val="FF0000"/>
          <w:sz w:val="32"/>
          <w:szCs w:val="32"/>
        </w:rPr>
        <w:t xml:space="preserve">            </w:t>
      </w:r>
    </w:p>
    <w:p w:rsidR="00567452" w:rsidRPr="003A010B" w:rsidRDefault="00567452" w:rsidP="003A010B">
      <w:pPr>
        <w:tabs>
          <w:tab w:val="left" w:pos="4920"/>
        </w:tabs>
        <w:spacing w:after="0" w:line="240" w:lineRule="auto"/>
        <w:ind w:left="720"/>
        <w:rPr>
          <w:rFonts w:ascii="Times New Roman" w:hAnsi="Times New Roman" w:cs="Times New Roman"/>
          <w:b/>
          <w:sz w:val="56"/>
          <w:szCs w:val="56"/>
        </w:rPr>
      </w:pPr>
      <w:r w:rsidRPr="003A010B"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="00A23E8D" w:rsidRPr="003A010B">
        <w:rPr>
          <w:rFonts w:ascii="Times New Roman" w:hAnsi="Times New Roman" w:cs="Times New Roman"/>
          <w:b/>
          <w:sz w:val="56"/>
          <w:szCs w:val="56"/>
        </w:rPr>
        <w:t>“Visual field evaluation – pathway, perimetry, programmes and plots”</w:t>
      </w:r>
      <w:r w:rsidRPr="003A010B">
        <w:rPr>
          <w:rFonts w:ascii="Times New Roman" w:hAnsi="Times New Roman" w:cs="Times New Roman"/>
          <w:b/>
          <w:sz w:val="56"/>
          <w:szCs w:val="56"/>
        </w:rPr>
        <w:t xml:space="preserve">      </w:t>
      </w:r>
    </w:p>
    <w:p w:rsidR="00567452" w:rsidRDefault="00567452" w:rsidP="00567452">
      <w:pPr>
        <w:tabs>
          <w:tab w:val="left" w:pos="4920"/>
        </w:tabs>
        <w:spacing w:after="0" w:line="240" w:lineRule="auto"/>
        <w:ind w:left="1440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color w:val="FF0000"/>
          <w:sz w:val="32"/>
          <w:szCs w:val="32"/>
        </w:rPr>
        <w:t xml:space="preserve">                       </w:t>
      </w:r>
    </w:p>
    <w:p w:rsidR="00567452" w:rsidRPr="003A010B" w:rsidRDefault="00A23E8D" w:rsidP="00567452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3A010B">
        <w:rPr>
          <w:rFonts w:ascii="Tahoma" w:hAnsi="Tahoma" w:cs="Tahoma"/>
          <w:b/>
          <w:color w:val="FF0000"/>
          <w:sz w:val="28"/>
          <w:szCs w:val="28"/>
        </w:rPr>
        <w:t>Dr Fiona Rowe</w:t>
      </w:r>
    </w:p>
    <w:p w:rsidR="00A23E8D" w:rsidRPr="003A010B" w:rsidRDefault="00A23E8D" w:rsidP="00567452">
      <w:pPr>
        <w:spacing w:after="0" w:line="240" w:lineRule="auto"/>
        <w:jc w:val="center"/>
        <w:rPr>
          <w:rFonts w:ascii="Tahoma" w:hAnsi="Tahoma" w:cs="Tahoma"/>
          <w:b/>
          <w:color w:val="FF0000"/>
          <w:sz w:val="28"/>
          <w:szCs w:val="28"/>
        </w:rPr>
      </w:pPr>
      <w:r w:rsidRPr="003A010B">
        <w:rPr>
          <w:rFonts w:ascii="Tahoma" w:hAnsi="Tahoma" w:cs="Tahoma"/>
          <w:b/>
          <w:color w:val="FF0000"/>
          <w:sz w:val="28"/>
          <w:szCs w:val="28"/>
        </w:rPr>
        <w:t>Reader in Orthoptics and Health Services Research, Honorary Professor of Orthoptics, NIHR Fellow, University of Liverpool</w:t>
      </w:r>
    </w:p>
    <w:p w:rsidR="00567452" w:rsidRPr="00567452" w:rsidRDefault="00567452" w:rsidP="00567452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b/>
          <w:sz w:val="32"/>
          <w:szCs w:val="32"/>
          <w:lang w:val="en-GB"/>
        </w:rPr>
      </w:pPr>
      <w:r w:rsidRPr="00567452">
        <w:rPr>
          <w:rFonts w:ascii="Times New Roman" w:eastAsia="Times New Roman" w:hAnsi="Times New Roman" w:cs="Times New Roman"/>
          <w:b/>
          <w:sz w:val="32"/>
          <w:szCs w:val="32"/>
          <w:lang w:val="en-GB"/>
        </w:rPr>
        <w:t xml:space="preserve">        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  <w:r>
        <w:rPr>
          <w:rFonts w:ascii="Tahoma" w:eastAsia="Times New Roman" w:hAnsi="Tahoma" w:cs="Tahoma"/>
          <w:sz w:val="36"/>
          <w:szCs w:val="36"/>
          <w:lang w:val="en-GB"/>
        </w:rPr>
        <w:t xml:space="preserve">     Thursday </w:t>
      </w:r>
      <w:r w:rsidR="00A23E8D">
        <w:rPr>
          <w:rFonts w:ascii="Tahoma" w:eastAsia="Times New Roman" w:hAnsi="Tahoma" w:cs="Tahoma"/>
          <w:sz w:val="36"/>
          <w:szCs w:val="36"/>
          <w:lang w:val="en-GB"/>
        </w:rPr>
        <w:t>8</w:t>
      </w:r>
      <w:r w:rsidR="00A23E8D" w:rsidRPr="00A23E8D">
        <w:rPr>
          <w:rFonts w:ascii="Tahoma" w:eastAsia="Times New Roman" w:hAnsi="Tahoma" w:cs="Tahoma"/>
          <w:sz w:val="36"/>
          <w:szCs w:val="36"/>
          <w:vertAlign w:val="superscript"/>
          <w:lang w:val="en-GB"/>
        </w:rPr>
        <w:t>th</w:t>
      </w:r>
      <w:r w:rsidR="00A23E8D">
        <w:rPr>
          <w:rFonts w:ascii="Tahoma" w:eastAsia="Times New Roman" w:hAnsi="Tahoma" w:cs="Tahoma"/>
          <w:sz w:val="36"/>
          <w:szCs w:val="36"/>
          <w:lang w:val="en-GB"/>
        </w:rPr>
        <w:t xml:space="preserve"> September</w:t>
      </w:r>
      <w:r>
        <w:rPr>
          <w:rFonts w:ascii="Tahoma" w:eastAsia="Times New Roman" w:hAnsi="Tahoma" w:cs="Tahoma"/>
          <w:sz w:val="36"/>
          <w:szCs w:val="36"/>
          <w:lang w:val="en-GB"/>
        </w:rPr>
        <w:t xml:space="preserve"> 2016, 5-7pm</w:t>
      </w:r>
    </w:p>
    <w:p w:rsidR="00567452" w:rsidRDefault="00567452" w:rsidP="00567452">
      <w:pPr>
        <w:spacing w:after="0" w:line="240" w:lineRule="auto"/>
        <w:ind w:left="720" w:firstLine="720"/>
        <w:rPr>
          <w:rFonts w:ascii="Tahoma" w:eastAsia="Times New Roman" w:hAnsi="Tahoma" w:cs="Tahoma"/>
          <w:sz w:val="36"/>
          <w:szCs w:val="36"/>
          <w:lang w:val="en-GB"/>
        </w:rPr>
      </w:pPr>
    </w:p>
    <w:p w:rsidR="00A23E8D" w:rsidRDefault="00567452" w:rsidP="00A23E8D">
      <w:pPr>
        <w:spacing w:after="0" w:line="240" w:lineRule="auto"/>
        <w:rPr>
          <w:rFonts w:ascii="Tahoma" w:hAnsi="Tahoma" w:cs="Tahoma"/>
          <w:b/>
          <w:color w:val="FF0000"/>
          <w:sz w:val="28"/>
          <w:szCs w:val="28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 xml:space="preserve">5.00:      </w:t>
      </w:r>
      <w:r w:rsidR="00A23E8D">
        <w:rPr>
          <w:rFonts w:ascii="Tahoma" w:eastAsia="Times New Roman" w:hAnsi="Tahoma" w:cs="Tahoma"/>
          <w:b/>
          <w:color w:val="000000"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Chair: </w:t>
      </w:r>
      <w:r w:rsidR="00A23E8D" w:rsidRPr="00A23E8D">
        <w:rPr>
          <w:rFonts w:ascii="Tahoma" w:hAnsi="Tahoma" w:cs="Tahoma"/>
          <w:b/>
          <w:color w:val="FF0000"/>
          <w:sz w:val="28"/>
          <w:szCs w:val="28"/>
        </w:rPr>
        <w:t>Ms Kathryn McCreery</w:t>
      </w:r>
    </w:p>
    <w:p w:rsidR="00A23E8D" w:rsidRDefault="00A23E8D" w:rsidP="00A23E8D">
      <w:pPr>
        <w:spacing w:after="0" w:line="360" w:lineRule="auto"/>
        <w:ind w:left="720" w:firstLine="720"/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</w:pPr>
      <w:r w:rsidRPr="00A23E8D">
        <w:rPr>
          <w:rFonts w:ascii="Tahoma" w:hAnsi="Tahoma" w:cs="Tahoma"/>
          <w:b/>
          <w:sz w:val="28"/>
          <w:szCs w:val="28"/>
        </w:rPr>
        <w:t xml:space="preserve">Consultant Ophthalmic Surgeon, </w:t>
      </w:r>
      <w:r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  <w:t xml:space="preserve">Our Lady's </w:t>
      </w:r>
    </w:p>
    <w:p w:rsidR="00A23E8D" w:rsidRPr="00A23E8D" w:rsidRDefault="00A23E8D" w:rsidP="00A23E8D">
      <w:pPr>
        <w:spacing w:after="0" w:line="360" w:lineRule="auto"/>
        <w:ind w:left="1440"/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</w:pPr>
      <w:r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  <w:t>Children'</w:t>
      </w:r>
      <w:r w:rsidR="00FA2F36"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  <w:t xml:space="preserve">s </w:t>
      </w:r>
      <w:r w:rsidRPr="00A23E8D">
        <w:rPr>
          <w:rFonts w:ascii="Tahoma" w:hAnsi="Tahoma" w:cs="Tahoma"/>
          <w:b/>
          <w:color w:val="2E2F30"/>
          <w:sz w:val="28"/>
          <w:szCs w:val="28"/>
          <w:shd w:val="clear" w:color="auto" w:fill="FFFFFF"/>
        </w:rPr>
        <w:t>Hospital, Crumlin &amp; Blackrock Clinic</w:t>
      </w:r>
    </w:p>
    <w:p w:rsidR="00567452" w:rsidRDefault="00567452" w:rsidP="00A23E8D">
      <w:pPr>
        <w:spacing w:after="0" w:line="240" w:lineRule="auto"/>
        <w:rPr>
          <w:rFonts w:ascii="Tahoma" w:eastAsia="Times New Roman" w:hAnsi="Tahoma" w:cs="Tahoma"/>
          <w:b/>
          <w:color w:val="FF0000"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 xml:space="preserve">6.30:      </w:t>
      </w:r>
      <w:r w:rsidR="00A23E8D">
        <w:rPr>
          <w:rFonts w:ascii="Tahoma" w:eastAsia="Times New Roman" w:hAnsi="Tahoma" w:cs="Tahoma"/>
          <w:b/>
          <w:sz w:val="28"/>
          <w:szCs w:val="28"/>
          <w:lang w:val="en-GB"/>
        </w:rPr>
        <w:tab/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Questions &amp; Answers Session</w:t>
      </w:r>
    </w:p>
    <w:p w:rsidR="00567452" w:rsidRDefault="00567452" w:rsidP="00567452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</w:p>
    <w:p w:rsidR="00A23E8D" w:rsidRPr="003A010B" w:rsidRDefault="00567452" w:rsidP="003A010B">
      <w:pPr>
        <w:tabs>
          <w:tab w:val="left" w:pos="4920"/>
        </w:tabs>
        <w:spacing w:after="0" w:line="360" w:lineRule="auto"/>
        <w:ind w:left="252" w:hanging="252"/>
        <w:rPr>
          <w:rFonts w:ascii="Tahoma" w:eastAsia="Times New Roman" w:hAnsi="Tahoma" w:cs="Tahoma"/>
          <w:b/>
          <w:sz w:val="28"/>
          <w:szCs w:val="28"/>
          <w:lang w:val="en-GB"/>
        </w:rPr>
      </w:pPr>
      <w:r>
        <w:rPr>
          <w:rFonts w:ascii="Tahoma" w:eastAsia="Times New Roman" w:hAnsi="Tahoma" w:cs="Tahoma"/>
          <w:b/>
          <w:sz w:val="28"/>
          <w:szCs w:val="28"/>
          <w:lang w:val="en-GB"/>
        </w:rPr>
        <w:t>7.00:</w:t>
      </w:r>
      <w:r>
        <w:rPr>
          <w:rFonts w:ascii="Tahoma" w:eastAsia="Times New Roman" w:hAnsi="Tahoma" w:cs="Tahoma"/>
          <w:sz w:val="28"/>
          <w:szCs w:val="28"/>
          <w:lang w:val="en-GB"/>
        </w:rPr>
        <w:t xml:space="preserve">      </w:t>
      </w:r>
      <w:r w:rsidR="00A23E8D">
        <w:rPr>
          <w:rFonts w:ascii="Tahoma" w:eastAsia="Times New Roman" w:hAnsi="Tahoma" w:cs="Tahoma"/>
          <w:sz w:val="28"/>
          <w:szCs w:val="28"/>
          <w:lang w:val="en-GB"/>
        </w:rPr>
        <w:t xml:space="preserve">  </w:t>
      </w:r>
      <w:r>
        <w:rPr>
          <w:rFonts w:ascii="Tahoma" w:eastAsia="Times New Roman" w:hAnsi="Tahoma" w:cs="Tahoma"/>
          <w:b/>
          <w:sz w:val="28"/>
          <w:szCs w:val="28"/>
          <w:lang w:val="en-GB"/>
        </w:rPr>
        <w:t>Meeting Ends</w:t>
      </w:r>
    </w:p>
    <w:p w:rsidR="00A23E8D" w:rsidRDefault="00567452" w:rsidP="00567452">
      <w:pPr>
        <w:spacing w:after="0" w:line="240" w:lineRule="auto"/>
        <w:ind w:hanging="18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 xml:space="preserve">Venue: 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ab/>
      </w:r>
      <w:r>
        <w:rPr>
          <w:rFonts w:ascii="Tahoma" w:eastAsia="Times New Roman" w:hAnsi="Tahoma" w:cs="Tahoma"/>
          <w:b/>
          <w:bCs/>
          <w:sz w:val="32"/>
          <w:szCs w:val="32"/>
        </w:rPr>
        <w:t>Education &amp; Conference Centre, Ro</w:t>
      </w:r>
      <w:r w:rsidR="00A23E8D">
        <w:rPr>
          <w:rFonts w:ascii="Tahoma" w:eastAsia="Times New Roman" w:hAnsi="Tahoma" w:cs="Tahoma"/>
          <w:b/>
          <w:bCs/>
          <w:sz w:val="32"/>
          <w:szCs w:val="32"/>
        </w:rPr>
        <w:t xml:space="preserve">yal Victoria Eye </w:t>
      </w:r>
    </w:p>
    <w:p w:rsidR="00567452" w:rsidRDefault="00A23E8D" w:rsidP="00A23E8D">
      <w:pPr>
        <w:spacing w:after="0" w:line="240" w:lineRule="auto"/>
        <w:ind w:left="1440"/>
        <w:jc w:val="both"/>
        <w:rPr>
          <w:rFonts w:ascii="Tahoma" w:eastAsia="Times New Roman" w:hAnsi="Tahoma" w:cs="Tahoma"/>
          <w:b/>
          <w:bCs/>
          <w:sz w:val="32"/>
          <w:szCs w:val="32"/>
        </w:rPr>
      </w:pPr>
      <w:r>
        <w:rPr>
          <w:rFonts w:ascii="Tahoma" w:eastAsia="Times New Roman" w:hAnsi="Tahoma" w:cs="Tahoma"/>
          <w:b/>
          <w:bCs/>
          <w:sz w:val="32"/>
          <w:szCs w:val="32"/>
        </w:rPr>
        <w:t>&amp; Ear Hospital.  This meeting is not suitable for video conferencing.</w:t>
      </w:r>
    </w:p>
    <w:p w:rsidR="00567452" w:rsidRDefault="00567452" w:rsidP="00567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</w:pPr>
      <w:r w:rsidRPr="00567452">
        <w:rPr>
          <w:rFonts w:ascii="Tahoma" w:eastAsia="Times New Roman" w:hAnsi="Tahoma" w:cs="Tahoma"/>
          <w:i/>
          <w:color w:val="0000FF"/>
          <w:sz w:val="28"/>
          <w:szCs w:val="28"/>
          <w:lang w:val="en-GB"/>
        </w:rPr>
        <w:t>This meeting is kindly sponsored by:</w:t>
      </w:r>
    </w:p>
    <w:p w:rsid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color w:val="0000FF"/>
          <w:sz w:val="28"/>
          <w:szCs w:val="28"/>
          <w:lang w:val="en-GB"/>
        </w:rPr>
      </w:pPr>
      <w:r>
        <w:rPr>
          <w:noProof/>
          <w:lang w:eastAsia="en-IE"/>
        </w:rPr>
        <w:drawing>
          <wp:inline distT="0" distB="0" distL="0" distR="0">
            <wp:extent cx="3048000" cy="1123950"/>
            <wp:effectExtent l="0" t="0" r="0" b="0"/>
            <wp:docPr id="1" name="Picture 1" descr="Description: http://www.calleng.ie/assets/images/Projects/pfizer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http://www.calleng.ie/assets/images/Projects/pfizerbann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  <w:r w:rsidRPr="00567452">
        <w:rPr>
          <w:rFonts w:ascii="Tahoma" w:eastAsia="Times New Roman" w:hAnsi="Tahoma" w:cs="Tahoma"/>
          <w:sz w:val="24"/>
          <w:szCs w:val="24"/>
          <w:lang w:val="en-GB"/>
        </w:rPr>
        <w:t>Refreshments will be available from 4.30. The meeting will begin at 5pm sharp.</w:t>
      </w:r>
    </w:p>
    <w:p w:rsidR="00567452" w:rsidRPr="00567452" w:rsidRDefault="00567452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p w:rsidR="00417A19" w:rsidRPr="00567452" w:rsidRDefault="00417A19" w:rsidP="00567452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n-GB"/>
        </w:rPr>
      </w:pPr>
    </w:p>
    <w:sectPr w:rsidR="00417A19" w:rsidRPr="00567452" w:rsidSect="00567452">
      <w:pgSz w:w="12240" w:h="15840"/>
      <w:pgMar w:top="1440" w:right="117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452"/>
    <w:rsid w:val="003A010B"/>
    <w:rsid w:val="00417A19"/>
    <w:rsid w:val="00567452"/>
    <w:rsid w:val="00600EC2"/>
    <w:rsid w:val="00863576"/>
    <w:rsid w:val="00A23E8D"/>
    <w:rsid w:val="00BE4B59"/>
    <w:rsid w:val="00C46B21"/>
    <w:rsid w:val="00C831E7"/>
    <w:rsid w:val="00E749C6"/>
    <w:rsid w:val="00FA2F36"/>
    <w:rsid w:val="00FB2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7452"/>
    <w:rPr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452"/>
    <w:rPr>
      <w:rFonts w:ascii="Tahoma" w:hAnsi="Tahoma" w:cs="Tahoma"/>
      <w:sz w:val="16"/>
      <w:szCs w:val="16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 Phelan</dc:creator>
  <cp:lastModifiedBy>Windows User</cp:lastModifiedBy>
  <cp:revision>2</cp:revision>
  <cp:lastPrinted>2016-08-24T07:15:00Z</cp:lastPrinted>
  <dcterms:created xsi:type="dcterms:W3CDTF">2016-08-30T09:56:00Z</dcterms:created>
  <dcterms:modified xsi:type="dcterms:W3CDTF">2016-08-30T09:56:00Z</dcterms:modified>
</cp:coreProperties>
</file>