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3523" w14:textId="492F5773" w:rsidR="00C76056" w:rsidRDefault="004601A4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11B88D" wp14:editId="157D2E28">
                <wp:simplePos x="0" y="0"/>
                <wp:positionH relativeFrom="column">
                  <wp:posOffset>3743325</wp:posOffset>
                </wp:positionH>
                <wp:positionV relativeFrom="paragraph">
                  <wp:posOffset>181610</wp:posOffset>
                </wp:positionV>
                <wp:extent cx="5648325" cy="819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81E78" w14:textId="5DCFF79C" w:rsidR="00144B23" w:rsidRPr="0026692E" w:rsidRDefault="00397C61" w:rsidP="00397C61">
                            <w:pPr>
                              <w:pStyle w:val="Heading1"/>
                              <w:spacing w:before="0"/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</w:pPr>
                            <w:r w:rsidRPr="008162A8">
                              <w:rPr>
                                <w:sz w:val="44"/>
                                <w:szCs w:val="44"/>
                              </w:rPr>
                              <w:t>NEW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FRONTIERS IN </w:t>
                            </w:r>
                            <w:r w:rsidRPr="008162A8">
                              <w:rPr>
                                <w:sz w:val="44"/>
                                <w:szCs w:val="44"/>
                              </w:rPr>
                              <w:t>OPHTHALMOLOGY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C76056">
                              <w:rPr>
                                <w:color w:val="FF0000"/>
                                <w:sz w:val="40"/>
                                <w:szCs w:val="40"/>
                              </w:rPr>
                              <w:t>Thursday 22 June 2023</w:t>
                            </w:r>
                            <w:r w:rsidRPr="00397C61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B8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75pt;margin-top:14.3pt;width:444.7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y9dgIAAGU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" fillcolor="white [3201]" stroked="f" strokeweight=".5pt">
                <v:textbox>
                  <w:txbxContent>
                    <w:p w14:paraId="74481E78" w14:textId="5DCFF79C" w:rsidR="00144B23" w:rsidRPr="0026692E" w:rsidRDefault="00397C61" w:rsidP="00397C61">
                      <w:pPr>
                        <w:pStyle w:val="Heading1"/>
                        <w:spacing w:before="0"/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</w:pPr>
                      <w:r w:rsidRPr="008162A8">
                        <w:rPr>
                          <w:sz w:val="44"/>
                          <w:szCs w:val="44"/>
                        </w:rPr>
                        <w:t>NEW</w:t>
                      </w:r>
                      <w:r>
                        <w:rPr>
                          <w:sz w:val="44"/>
                          <w:szCs w:val="44"/>
                        </w:rPr>
                        <w:t xml:space="preserve"> FRONTIERS IN </w:t>
                      </w:r>
                      <w:r w:rsidRPr="008162A8">
                        <w:rPr>
                          <w:sz w:val="44"/>
                          <w:szCs w:val="44"/>
                        </w:rPr>
                        <w:t>OPHTHALMOLOGY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C76056">
                        <w:rPr>
                          <w:color w:val="FF0000"/>
                          <w:sz w:val="40"/>
                          <w:szCs w:val="40"/>
                        </w:rPr>
                        <w:t>Thursday 22 June 2023</w:t>
                      </w:r>
                      <w:r w:rsidRPr="00397C61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26692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605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061D8" wp14:editId="22D1DE96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686175" cy="981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26DC9" w14:textId="15E2D66D" w:rsidR="00C76056" w:rsidRDefault="00C76056" w:rsidP="00C76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8BE75" wp14:editId="08DB1CEC">
                                  <wp:extent cx="3362325" cy="1207135"/>
                                  <wp:effectExtent l="0" t="0" r="9525" b="0"/>
                                  <wp:docPr id="1476040929" name="Picture 1476040929" descr="Z:\Website\RF Logo 20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Z:\Website\RF Logo 2019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325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61D8" id="Text Box 2" o:spid="_x0000_s1027" type="#_x0000_t202" style="position:absolute;margin-left:0;margin-top:10.55pt;width:290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" fillcolor="window" stroked="f" strokeweight=".5pt">
                <v:textbox>
                  <w:txbxContent>
                    <w:p w14:paraId="4DF26DC9" w14:textId="15E2D66D" w:rsidR="00C76056" w:rsidRDefault="00C76056" w:rsidP="00C76056">
                      <w:r>
                        <w:rPr>
                          <w:noProof/>
                        </w:rPr>
                        <w:drawing>
                          <wp:inline distT="0" distB="0" distL="0" distR="0" wp14:anchorId="3A48BE75" wp14:editId="08DB1CEC">
                            <wp:extent cx="3362325" cy="1207135"/>
                            <wp:effectExtent l="0" t="0" r="9525" b="0"/>
                            <wp:docPr id="1476040929" name="Picture 1476040929" descr="Z:\Website\RF Logo 20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Z:\Website\RF Logo 2019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325" cy="1207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056">
        <w:rPr>
          <w:noProof/>
          <w:lang w:val="en-IE" w:eastAsia="en-IE"/>
        </w:rPr>
        <w:t xml:space="preserve"> </w:t>
      </w:r>
    </w:p>
    <w:p w14:paraId="17F8062D" w14:textId="6295EEF8" w:rsidR="007E17BE" w:rsidRDefault="007E17BE"/>
    <w:p w14:paraId="0C21517C" w14:textId="0CC3F415" w:rsidR="00397C61" w:rsidRPr="00397C61" w:rsidRDefault="00397C61" w:rsidP="00397C61"/>
    <w:p w14:paraId="61DFFE9B" w14:textId="1CF9797E" w:rsidR="00397C61" w:rsidRPr="00C76056" w:rsidRDefault="004601A4" w:rsidP="00397C61">
      <w:pPr>
        <w:rPr>
          <w:b/>
          <w:bCs/>
          <w:color w:val="17365D" w:themeColor="text2" w:themeShade="BF"/>
          <w:sz w:val="40"/>
          <w:szCs w:val="40"/>
        </w:rPr>
      </w:pPr>
      <w:r>
        <w:rPr>
          <w:b/>
          <w:bCs/>
        </w:rPr>
        <w:br/>
      </w:r>
      <w:r w:rsidR="00C76056">
        <w:rPr>
          <w:b/>
          <w:bCs/>
        </w:rPr>
        <w:t>R</w:t>
      </w:r>
      <w:r w:rsidR="00397C61" w:rsidRPr="00397C61">
        <w:rPr>
          <w:b/>
          <w:bCs/>
        </w:rPr>
        <w:t>egistration 8.30 Tea &amp; Coffee</w:t>
      </w:r>
      <w:r w:rsidR="00397C61">
        <w:tab/>
      </w:r>
      <w:r w:rsidR="00397C61">
        <w:tab/>
      </w:r>
      <w:r w:rsidR="00C76056">
        <w:tab/>
      </w:r>
      <w:r w:rsidR="00C76056">
        <w:tab/>
      </w:r>
      <w:r w:rsidR="00C76056">
        <w:tab/>
      </w:r>
      <w:r w:rsidR="00397C61" w:rsidRPr="00C76056">
        <w:rPr>
          <w:b/>
          <w:bCs/>
          <w:color w:val="17365D" w:themeColor="text2" w:themeShade="BF"/>
          <w:sz w:val="40"/>
          <w:szCs w:val="40"/>
        </w:rPr>
        <w:t>PROGRAMME</w:t>
      </w:r>
    </w:p>
    <w:tbl>
      <w:tblPr>
        <w:tblStyle w:val="TableGrid"/>
        <w:tblW w:w="15492" w:type="dxa"/>
        <w:tblInd w:w="-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3927"/>
      </w:tblGrid>
      <w:tr w:rsidR="00397C61" w14:paraId="0C35F0EA" w14:textId="77777777" w:rsidTr="00DB0FD3">
        <w:trPr>
          <w:trHeight w:val="541"/>
        </w:trPr>
        <w:tc>
          <w:tcPr>
            <w:tcW w:w="1565" w:type="dxa"/>
            <w:vAlign w:val="center"/>
          </w:tcPr>
          <w:p w14:paraId="367FE506" w14:textId="77777777" w:rsidR="00397C61" w:rsidRPr="003775D7" w:rsidRDefault="00397C61" w:rsidP="00DB0FD3">
            <w:pPr>
              <w:jc w:val="right"/>
              <w:rPr>
                <w:sz w:val="20"/>
                <w:szCs w:val="20"/>
              </w:rPr>
            </w:pPr>
            <w:r w:rsidRPr="003775D7">
              <w:rPr>
                <w:sz w:val="20"/>
                <w:szCs w:val="20"/>
              </w:rPr>
              <w:t>9.00AM</w:t>
            </w:r>
          </w:p>
        </w:tc>
        <w:tc>
          <w:tcPr>
            <w:tcW w:w="13927" w:type="dxa"/>
          </w:tcPr>
          <w:p w14:paraId="6381F8E2" w14:textId="77777777" w:rsidR="00397C61" w:rsidRPr="00125056" w:rsidRDefault="00397C61" w:rsidP="00727092">
            <w:pPr>
              <w:rPr>
                <w:color w:val="365F91" w:themeColor="accent1" w:themeShade="BF"/>
                <w:sz w:val="24"/>
                <w:szCs w:val="24"/>
              </w:rPr>
            </w:pPr>
            <w:r w:rsidRPr="00125056">
              <w:rPr>
                <w:color w:val="365F91" w:themeColor="accent1" w:themeShade="BF"/>
                <w:sz w:val="24"/>
                <w:szCs w:val="24"/>
              </w:rPr>
              <w:t xml:space="preserve">Welcome and Introduction from Chair </w:t>
            </w:r>
            <w:r w:rsidRPr="00125056">
              <w:rPr>
                <w:i/>
                <w:iCs/>
                <w:color w:val="365F91" w:themeColor="accent1" w:themeShade="BF"/>
                <w:sz w:val="24"/>
                <w:szCs w:val="24"/>
              </w:rPr>
              <w:t>Mr Michael O’Rourke</w:t>
            </w:r>
          </w:p>
        </w:tc>
      </w:tr>
      <w:tr w:rsidR="00397C61" w14:paraId="787B6C85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0C67E953" w14:textId="77777777" w:rsidR="00397C61" w:rsidRPr="003775D7" w:rsidRDefault="00397C61" w:rsidP="00DB0FD3">
            <w:pPr>
              <w:jc w:val="right"/>
              <w:rPr>
                <w:sz w:val="20"/>
                <w:szCs w:val="20"/>
              </w:rPr>
            </w:pPr>
            <w:r w:rsidRPr="003775D7">
              <w:rPr>
                <w:sz w:val="20"/>
                <w:szCs w:val="20"/>
              </w:rPr>
              <w:t>9.15 -</w:t>
            </w:r>
            <w:r>
              <w:rPr>
                <w:sz w:val="20"/>
                <w:szCs w:val="20"/>
              </w:rPr>
              <w:t>09</w:t>
            </w:r>
            <w:r w:rsidRPr="00377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775D7">
              <w:rPr>
                <w:sz w:val="20"/>
                <w:szCs w:val="20"/>
              </w:rPr>
              <w:t>0</w:t>
            </w:r>
          </w:p>
        </w:tc>
        <w:tc>
          <w:tcPr>
            <w:tcW w:w="13927" w:type="dxa"/>
            <w:vAlign w:val="bottom"/>
          </w:tcPr>
          <w:p w14:paraId="096EBDFE" w14:textId="77777777" w:rsidR="00397C61" w:rsidRPr="00125056" w:rsidRDefault="00397C61" w:rsidP="00AB618E">
            <w:r w:rsidRPr="00125056">
              <w:rPr>
                <w:b/>
                <w:bCs/>
              </w:rPr>
              <w:t>A Standard approach to the ptosis history and examination</w:t>
            </w:r>
            <w:r w:rsidRPr="00125056">
              <w:rPr>
                <w:b/>
                <w:bCs/>
              </w:rPr>
              <w:br/>
            </w:r>
            <w:r w:rsidRPr="00125056">
              <w:rPr>
                <w:b/>
                <w:bCs/>
                <w:i/>
                <w:iCs/>
              </w:rPr>
              <w:t>Dr Qirat Qurban</w:t>
            </w:r>
            <w:r w:rsidRPr="00125056">
              <w:t xml:space="preserve">. </w:t>
            </w:r>
            <w:proofErr w:type="spellStart"/>
            <w:r w:rsidRPr="00125056">
              <w:t>Oculoplastics</w:t>
            </w:r>
            <w:proofErr w:type="spellEnd"/>
            <w:r w:rsidRPr="00125056">
              <w:t xml:space="preserve"> Fellow, Royal Victoria Eye and Ear Hospital Dublin</w:t>
            </w:r>
          </w:p>
        </w:tc>
      </w:tr>
      <w:tr w:rsidR="00397C61" w14:paraId="35EA4A9D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31FF33D0" w14:textId="77777777" w:rsidR="00397C61" w:rsidRPr="003775D7" w:rsidRDefault="00397C61" w:rsidP="00DB0F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10.00</w:t>
            </w:r>
          </w:p>
        </w:tc>
        <w:tc>
          <w:tcPr>
            <w:tcW w:w="13927" w:type="dxa"/>
            <w:vAlign w:val="bottom"/>
          </w:tcPr>
          <w:p w14:paraId="26737207" w14:textId="77777777" w:rsidR="00397C61" w:rsidRPr="00125056" w:rsidRDefault="00397C61" w:rsidP="00727092">
            <w:r w:rsidRPr="00125056">
              <w:rPr>
                <w:b/>
                <w:bCs/>
              </w:rPr>
              <w:t>Variables in Adult Ptosis Repair</w:t>
            </w:r>
            <w:r w:rsidRPr="00125056">
              <w:br/>
            </w:r>
            <w:r w:rsidRPr="00125056">
              <w:rPr>
                <w:b/>
                <w:bCs/>
                <w:i/>
                <w:iCs/>
              </w:rPr>
              <w:t>Prof Alan McNab</w:t>
            </w:r>
            <w:r w:rsidRPr="00125056">
              <w:t>. Orbital, Plastic and Lacrimal Clinic, Royal Victorian Eye and Ear Hospital, Melbourne, Australia</w:t>
            </w:r>
          </w:p>
        </w:tc>
      </w:tr>
      <w:tr w:rsidR="00397C61" w14:paraId="4D5F3DE7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783D3B3A" w14:textId="77777777" w:rsidR="00397C61" w:rsidRDefault="00397C61" w:rsidP="00DB0FD3">
            <w:pPr>
              <w:jc w:val="right"/>
            </w:pPr>
            <w:r>
              <w:rPr>
                <w:sz w:val="20"/>
                <w:szCs w:val="20"/>
              </w:rPr>
              <w:t>10.00 – 10.30</w:t>
            </w:r>
          </w:p>
        </w:tc>
        <w:tc>
          <w:tcPr>
            <w:tcW w:w="13927" w:type="dxa"/>
            <w:vAlign w:val="bottom"/>
          </w:tcPr>
          <w:p w14:paraId="60162A3D" w14:textId="77777777" w:rsidR="00397C61" w:rsidRPr="00125056" w:rsidRDefault="00397C61" w:rsidP="00727092">
            <w:r w:rsidRPr="00125056">
              <w:rPr>
                <w:b/>
                <w:bCs/>
              </w:rPr>
              <w:t>Paediatric Ptosis – no frills</w:t>
            </w:r>
            <w:r w:rsidRPr="00125056">
              <w:rPr>
                <w:b/>
                <w:bCs/>
              </w:rPr>
              <w:br/>
            </w:r>
            <w:r w:rsidRPr="00125056">
              <w:rPr>
                <w:b/>
                <w:bCs/>
                <w:i/>
                <w:iCs/>
              </w:rPr>
              <w:t>Dr Tom Hardy</w:t>
            </w:r>
            <w:r w:rsidRPr="00125056">
              <w:t>. Orbital, Plastic and Lacrimal Clinic, Royal Victorian Eye and Ear Hospital, Melbourne &amp; Royal Children’s Hospital Melbourne, Australia</w:t>
            </w:r>
          </w:p>
        </w:tc>
      </w:tr>
      <w:tr w:rsidR="00397C61" w14:paraId="26B0B5ED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59D6954B" w14:textId="77777777" w:rsidR="00397C61" w:rsidRDefault="00397C61" w:rsidP="00DB0FD3">
            <w:pPr>
              <w:jc w:val="right"/>
            </w:pPr>
            <w:r>
              <w:t>10.30 -11.00</w:t>
            </w:r>
          </w:p>
        </w:tc>
        <w:tc>
          <w:tcPr>
            <w:tcW w:w="13927" w:type="dxa"/>
            <w:vAlign w:val="bottom"/>
          </w:tcPr>
          <w:p w14:paraId="182A37F0" w14:textId="77777777" w:rsidR="00397C61" w:rsidRPr="00125056" w:rsidRDefault="00397C61" w:rsidP="00727092">
            <w:r w:rsidRPr="00125056">
              <w:rPr>
                <w:b/>
                <w:bCs/>
              </w:rPr>
              <w:t>Red flags in ptosis: how to avoid missing the neurologically unmissable</w:t>
            </w:r>
            <w:r w:rsidRPr="00125056">
              <w:rPr>
                <w:b/>
                <w:bCs/>
              </w:rPr>
              <w:br/>
            </w:r>
            <w:r w:rsidRPr="00125056">
              <w:rPr>
                <w:b/>
                <w:bCs/>
                <w:i/>
                <w:iCs/>
              </w:rPr>
              <w:t>Dr Duncan Rogers</w:t>
            </w:r>
            <w:r w:rsidRPr="00125056">
              <w:rPr>
                <w:b/>
                <w:bCs/>
              </w:rPr>
              <w:t>.</w:t>
            </w:r>
            <w:r w:rsidRPr="00125056">
              <w:t xml:space="preserve"> Neuro-ophthalmology specialist, </w:t>
            </w:r>
            <w:proofErr w:type="spellStart"/>
            <w:r w:rsidRPr="00125056">
              <w:t>Grangegorman</w:t>
            </w:r>
            <w:proofErr w:type="spellEnd"/>
            <w:r w:rsidRPr="00125056">
              <w:t xml:space="preserve"> Primary care Centre &amp; Mater misericordiae University Hospital, Dublin</w:t>
            </w:r>
          </w:p>
        </w:tc>
      </w:tr>
      <w:tr w:rsidR="00397C61" w14:paraId="67DB43EB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6440005D" w14:textId="77777777" w:rsidR="00397C61" w:rsidRDefault="00397C61" w:rsidP="00DB0FD3">
            <w:pPr>
              <w:jc w:val="right"/>
            </w:pPr>
            <w:r>
              <w:t>11.00 – 11.30</w:t>
            </w:r>
          </w:p>
        </w:tc>
        <w:tc>
          <w:tcPr>
            <w:tcW w:w="13927" w:type="dxa"/>
            <w:vAlign w:val="center"/>
          </w:tcPr>
          <w:p w14:paraId="065AE3A1" w14:textId="77777777" w:rsidR="00397C61" w:rsidRPr="00F63ED8" w:rsidRDefault="00397C61" w:rsidP="00727092">
            <w:pPr>
              <w:jc w:val="center"/>
              <w:rPr>
                <w:b/>
                <w:bCs/>
              </w:rPr>
            </w:pPr>
            <w:r w:rsidRPr="00F63ED8">
              <w:rPr>
                <w:b/>
                <w:bCs/>
              </w:rPr>
              <w:t>Tea/Coffee Break</w:t>
            </w:r>
          </w:p>
        </w:tc>
      </w:tr>
      <w:tr w:rsidR="00397C61" w14:paraId="5796375D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61C9838F" w14:textId="77777777" w:rsidR="00397C61" w:rsidRDefault="00397C61" w:rsidP="00DB0FD3">
            <w:pPr>
              <w:jc w:val="right"/>
            </w:pPr>
            <w:r>
              <w:t>11.30 – 12.00</w:t>
            </w:r>
          </w:p>
        </w:tc>
        <w:tc>
          <w:tcPr>
            <w:tcW w:w="13927" w:type="dxa"/>
            <w:vAlign w:val="bottom"/>
          </w:tcPr>
          <w:p w14:paraId="0AC8E217" w14:textId="77777777" w:rsidR="00397C61" w:rsidRPr="00F63ED8" w:rsidRDefault="00397C61" w:rsidP="00727092">
            <w:pPr>
              <w:rPr>
                <w:b/>
                <w:bCs/>
              </w:rPr>
            </w:pPr>
            <w:r w:rsidRPr="00F63ED8">
              <w:rPr>
                <w:b/>
                <w:bCs/>
              </w:rPr>
              <w:t>Functional and aesthetic treatment of the periocular area: what the general ophthalmologist needs to know.</w:t>
            </w:r>
            <w:r>
              <w:rPr>
                <w:b/>
                <w:bCs/>
              </w:rPr>
              <w:br/>
            </w:r>
            <w:r w:rsidRPr="00F63ED8">
              <w:rPr>
                <w:b/>
                <w:bCs/>
                <w:i/>
                <w:iCs/>
              </w:rPr>
              <w:t>Ms Rizwana Khan</w:t>
            </w:r>
            <w:r>
              <w:rPr>
                <w:b/>
                <w:bCs/>
              </w:rPr>
              <w:t>. Oculoplastic &amp; Orbital specialist. Royal Victoria Eye and Ear Hospital Dublin &amp; Hermitage Clinic, Dublin</w:t>
            </w:r>
          </w:p>
        </w:tc>
      </w:tr>
      <w:tr w:rsidR="00397C61" w14:paraId="11DA7BDA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38D6CEAA" w14:textId="77777777" w:rsidR="00397C61" w:rsidRDefault="00397C61" w:rsidP="00DB0FD3">
            <w:pPr>
              <w:jc w:val="right"/>
            </w:pPr>
            <w:r>
              <w:t>12.00 -13.00</w:t>
            </w:r>
          </w:p>
        </w:tc>
        <w:tc>
          <w:tcPr>
            <w:tcW w:w="13927" w:type="dxa"/>
            <w:vAlign w:val="bottom"/>
          </w:tcPr>
          <w:p w14:paraId="7DA16847" w14:textId="77777777" w:rsidR="00DB0FD3" w:rsidRDefault="00DB0FD3" w:rsidP="00727092">
            <w:pPr>
              <w:rPr>
                <w:b/>
                <w:bCs/>
              </w:rPr>
            </w:pPr>
          </w:p>
          <w:p w14:paraId="23C32E78" w14:textId="643919D8" w:rsidR="00397C61" w:rsidRPr="00F63ED8" w:rsidRDefault="00397C61" w:rsidP="00727092">
            <w:pPr>
              <w:rPr>
                <w:b/>
                <w:bCs/>
              </w:rPr>
            </w:pPr>
            <w:r w:rsidRPr="00F63ED8">
              <w:rPr>
                <w:b/>
                <w:bCs/>
              </w:rPr>
              <w:t>Grand rounds: Ptosis, pseudoptosis or other – should I cut or investigate?</w:t>
            </w:r>
            <w:r>
              <w:rPr>
                <w:b/>
                <w:bCs/>
              </w:rPr>
              <w:br/>
            </w:r>
            <w:r w:rsidRPr="00F63ED8">
              <w:t xml:space="preserve">Cases submitted an discussed by a panel from the Irish </w:t>
            </w:r>
            <w:proofErr w:type="spellStart"/>
            <w:r w:rsidRPr="00F63ED8">
              <w:t>Oculoplastics</w:t>
            </w:r>
            <w:proofErr w:type="spellEnd"/>
            <w:r w:rsidRPr="00F63ED8">
              <w:t xml:space="preserve"> Forum.</w:t>
            </w:r>
            <w:r w:rsidRPr="00F63ED8">
              <w:br/>
              <w:t>Moderator: Mr Michael O’Rourke</w:t>
            </w:r>
          </w:p>
        </w:tc>
      </w:tr>
      <w:tr w:rsidR="00397C61" w14:paraId="5EDC8297" w14:textId="77777777" w:rsidTr="00DB0FD3">
        <w:trPr>
          <w:trHeight w:val="855"/>
        </w:trPr>
        <w:tc>
          <w:tcPr>
            <w:tcW w:w="1565" w:type="dxa"/>
            <w:vAlign w:val="center"/>
          </w:tcPr>
          <w:p w14:paraId="05CE0DE6" w14:textId="77777777" w:rsidR="00397C61" w:rsidRDefault="00397C61" w:rsidP="00DB0FD3">
            <w:pPr>
              <w:jc w:val="right"/>
            </w:pPr>
            <w:r>
              <w:t>13.00 – 14.00</w:t>
            </w:r>
          </w:p>
        </w:tc>
        <w:tc>
          <w:tcPr>
            <w:tcW w:w="13927" w:type="dxa"/>
            <w:vAlign w:val="bottom"/>
          </w:tcPr>
          <w:p w14:paraId="670EE0E4" w14:textId="77777777" w:rsidR="00397C61" w:rsidRDefault="00397C61" w:rsidP="00727092">
            <w:pPr>
              <w:jc w:val="center"/>
              <w:rPr>
                <w:b/>
                <w:bCs/>
              </w:rPr>
            </w:pPr>
            <w:r w:rsidRPr="00F63ED8">
              <w:rPr>
                <w:b/>
                <w:bCs/>
              </w:rPr>
              <w:t>Break for Lunch</w:t>
            </w:r>
          </w:p>
          <w:p w14:paraId="4CF7F0C5" w14:textId="77777777" w:rsidR="00C76056" w:rsidRPr="00C76056" w:rsidRDefault="00C76056" w:rsidP="00C76056">
            <w:pPr>
              <w:jc w:val="right"/>
            </w:pPr>
          </w:p>
        </w:tc>
      </w:tr>
    </w:tbl>
    <w:p w14:paraId="0C1FAEC1" w14:textId="77777777" w:rsidR="00397C61" w:rsidRPr="00397C61" w:rsidRDefault="00397C61" w:rsidP="00397C61"/>
    <w:sectPr w:rsidR="00397C61" w:rsidRPr="00397C61" w:rsidSect="00DB0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02A5" w14:textId="77777777" w:rsidR="00D5723A" w:rsidRDefault="00D5723A" w:rsidP="00C76056">
      <w:pPr>
        <w:spacing w:after="0" w:line="240" w:lineRule="auto"/>
      </w:pPr>
      <w:r>
        <w:separator/>
      </w:r>
    </w:p>
  </w:endnote>
  <w:endnote w:type="continuationSeparator" w:id="0">
    <w:p w14:paraId="2A39BB1A" w14:textId="77777777" w:rsidR="00D5723A" w:rsidRDefault="00D5723A" w:rsidP="00C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1748" w14:textId="77777777" w:rsidR="00D5723A" w:rsidRDefault="00D5723A" w:rsidP="00C76056">
      <w:pPr>
        <w:spacing w:after="0" w:line="240" w:lineRule="auto"/>
      </w:pPr>
      <w:r>
        <w:separator/>
      </w:r>
    </w:p>
  </w:footnote>
  <w:footnote w:type="continuationSeparator" w:id="0">
    <w:p w14:paraId="00C5337D" w14:textId="77777777" w:rsidR="00D5723A" w:rsidRDefault="00D5723A" w:rsidP="00C76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9"/>
    <w:rsid w:val="00027FF4"/>
    <w:rsid w:val="00144B23"/>
    <w:rsid w:val="001D1462"/>
    <w:rsid w:val="0026692E"/>
    <w:rsid w:val="00397C61"/>
    <w:rsid w:val="004601A4"/>
    <w:rsid w:val="00671826"/>
    <w:rsid w:val="00792B59"/>
    <w:rsid w:val="007E17BE"/>
    <w:rsid w:val="008F7989"/>
    <w:rsid w:val="00A27774"/>
    <w:rsid w:val="00A64B04"/>
    <w:rsid w:val="00A92F28"/>
    <w:rsid w:val="00AB618E"/>
    <w:rsid w:val="00BC099A"/>
    <w:rsid w:val="00C11BC5"/>
    <w:rsid w:val="00C741CF"/>
    <w:rsid w:val="00C76056"/>
    <w:rsid w:val="00D4335E"/>
    <w:rsid w:val="00D5723A"/>
    <w:rsid w:val="00D75209"/>
    <w:rsid w:val="00D93656"/>
    <w:rsid w:val="00DB0FD3"/>
    <w:rsid w:val="00F40216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C997"/>
  <w15:docId w15:val="{ED9772FB-5AB7-4878-B382-304D844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4B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44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397C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56"/>
  </w:style>
  <w:style w:type="paragraph" w:styleId="Footer">
    <w:name w:val="footer"/>
    <w:basedOn w:val="Normal"/>
    <w:link w:val="FooterChar"/>
    <w:uiPriority w:val="99"/>
    <w:unhideWhenUsed/>
    <w:rsid w:val="00C7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Clarke</dc:creator>
  <cp:lastModifiedBy>Ciara Keenan</cp:lastModifiedBy>
  <cp:revision>2</cp:revision>
  <cp:lastPrinted>2023-05-29T10:29:00Z</cp:lastPrinted>
  <dcterms:created xsi:type="dcterms:W3CDTF">2023-06-07T10:00:00Z</dcterms:created>
  <dcterms:modified xsi:type="dcterms:W3CDTF">2023-06-07T10:00:00Z</dcterms:modified>
</cp:coreProperties>
</file>